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A71" w:rsidRPr="001831B2" w:rsidRDefault="00200A71" w:rsidP="00200A71">
      <w:pPr>
        <w:spacing w:after="150" w:line="240" w:lineRule="auto"/>
        <w:rPr>
          <w:rFonts w:eastAsia="Times New Roman" w:cstheme="minorHAnsi"/>
          <w:b/>
          <w:bCs/>
          <w:color w:val="777777"/>
          <w:sz w:val="20"/>
          <w:szCs w:val="20"/>
          <w:lang w:eastAsia="tr-TR"/>
        </w:rPr>
      </w:pPr>
      <w:r w:rsidRPr="001831B2">
        <w:rPr>
          <w:rFonts w:eastAsia="Times New Roman" w:cstheme="minorHAnsi"/>
          <w:b/>
          <w:bCs/>
          <w:color w:val="777777"/>
          <w:sz w:val="28"/>
          <w:szCs w:val="28"/>
          <w:lang w:eastAsia="tr-TR"/>
        </w:rPr>
        <w:t> </w:t>
      </w:r>
    </w:p>
    <w:p w:rsidR="00200A71" w:rsidRPr="001831B2" w:rsidRDefault="00200A71" w:rsidP="00200A71">
      <w:pPr>
        <w:spacing w:after="150" w:line="240" w:lineRule="auto"/>
        <w:rPr>
          <w:rFonts w:eastAsia="Times New Roman" w:cstheme="minorHAnsi"/>
          <w:b/>
          <w:bCs/>
          <w:color w:val="777777"/>
          <w:sz w:val="20"/>
          <w:szCs w:val="20"/>
          <w:lang w:eastAsia="tr-TR"/>
        </w:rPr>
      </w:pPr>
      <w:r w:rsidRPr="001831B2">
        <w:rPr>
          <w:rFonts w:eastAsia="Times New Roman" w:cstheme="minorHAnsi"/>
          <w:b/>
          <w:bCs/>
          <w:color w:val="000000"/>
          <w:sz w:val="24"/>
          <w:szCs w:val="24"/>
          <w:lang w:eastAsia="tr-TR"/>
        </w:rPr>
        <w:t>Fakültemiz kalite güvence sistemini sürdürülebilir şekilde yerine getirirken aşağıdaki kalite ilkelerini benimser:</w:t>
      </w:r>
    </w:p>
    <w:p w:rsidR="00200A71" w:rsidRPr="001831B2" w:rsidRDefault="00200A71" w:rsidP="00200A71">
      <w:pPr>
        <w:spacing w:after="150" w:line="240" w:lineRule="auto"/>
        <w:rPr>
          <w:rFonts w:eastAsia="Times New Roman" w:cstheme="minorHAnsi"/>
          <w:b/>
          <w:bCs/>
          <w:color w:val="777777"/>
          <w:sz w:val="20"/>
          <w:szCs w:val="20"/>
          <w:lang w:eastAsia="tr-TR"/>
        </w:rPr>
      </w:pPr>
      <w:r w:rsidRPr="001831B2">
        <w:rPr>
          <w:rFonts w:eastAsia="Times New Roman" w:cstheme="minorHAnsi"/>
          <w:b/>
          <w:bCs/>
          <w:color w:val="000000"/>
          <w:sz w:val="24"/>
          <w:szCs w:val="24"/>
          <w:lang w:eastAsia="tr-TR"/>
        </w:rPr>
        <w:t>           </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Bilim, teknoloji ve etik kurallar ışığında sürekli gelişme odaklı bir kalite güvence stratejisi sürdürmek,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Eleştirel düşünme, bilimsel anlayış ve etik kuralların önemini vurgulayarak eğitim ve araştırma etkinliklerini yüksek kaliteli ve bütünleşik bir yaklaşımla yürütmek,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Ağız ve diş sağlığı konusunda toplumun bilgi düzeyini artırmak ve koruyucu-tedavi edici hizmetleri etkin sunmak için kalite hedeflerimize ulaşma adına sürekli ölçme, değerlendirme ve iyileştirme mekanizmalarını denetlemek ve geliştirmek,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Kalite güvence süreçlerinin yönetimi için görev dağılımı ve iş bölümü yapmak,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Kalite politikasının tüm akademik ve idari birimlerde uygulanmasını ve takip edilmesini sağlamak,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Öğrenci ve çalışanlara karşı hakkaniyetli, hoşgörülü ve etik kurallara uygun yaklaşımı savunmak ve ayrımcılığa karşı net bir tutum sergilemek,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Kalite politikasını sürekli gelişme ilkesi doğrultusunda periyodik olarak gözden geçirmek, iyileştirme fırsatları belirlemek ve uygulamak,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Çalışanlar, öğrenciler ve hasta yakınları için kalite farkındalığını artırmak üzere sürekli eğitim ve bilinçlendirme faaliyetleri düzenlemek,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Şeffaflık ilkesine uygun olarak kalite iyileştirme sürecine iç ve dış paydaşların aktif katılımını teşvik etmek adına açık bir hesap verme politikasını sürdürmek,</w:t>
      </w:r>
    </w:p>
    <w:p w:rsidR="00200A71" w:rsidRPr="001831B2" w:rsidRDefault="00200A71" w:rsidP="00200A71">
      <w:pPr>
        <w:numPr>
          <w:ilvl w:val="0"/>
          <w:numId w:val="1"/>
        </w:numPr>
        <w:spacing w:before="100" w:beforeAutospacing="1" w:after="100" w:afterAutospacing="1" w:line="360" w:lineRule="atLeast"/>
        <w:rPr>
          <w:rFonts w:eastAsia="Times New Roman" w:cstheme="minorHAnsi"/>
          <w:b/>
          <w:bCs/>
          <w:color w:val="666666"/>
          <w:sz w:val="20"/>
          <w:szCs w:val="20"/>
          <w:lang w:eastAsia="tr-TR"/>
        </w:rPr>
      </w:pPr>
      <w:r w:rsidRPr="001831B2">
        <w:rPr>
          <w:rFonts w:eastAsia="Times New Roman" w:cstheme="minorHAnsi"/>
          <w:b/>
          <w:bCs/>
          <w:color w:val="000000"/>
          <w:sz w:val="24"/>
          <w:szCs w:val="24"/>
          <w:lang w:eastAsia="tr-TR"/>
        </w:rPr>
        <w:t>Akademik dürüstlüğü, özgürlüğü ve etik kuralları korumak ve teşvik etmek.</w:t>
      </w:r>
    </w:p>
    <w:p w:rsidR="00200A71" w:rsidRPr="001831B2" w:rsidRDefault="00200A71" w:rsidP="00200A71">
      <w:pPr>
        <w:spacing w:after="150" w:line="240" w:lineRule="auto"/>
        <w:rPr>
          <w:rFonts w:eastAsia="Times New Roman" w:cstheme="minorHAnsi"/>
          <w:b/>
          <w:bCs/>
          <w:color w:val="777777"/>
          <w:sz w:val="20"/>
          <w:szCs w:val="20"/>
          <w:lang w:eastAsia="tr-TR"/>
        </w:rPr>
      </w:pPr>
      <w:r w:rsidRPr="001831B2">
        <w:rPr>
          <w:rFonts w:eastAsia="Times New Roman" w:cstheme="minorHAnsi"/>
          <w:b/>
          <w:bCs/>
          <w:color w:val="000000"/>
          <w:sz w:val="24"/>
          <w:szCs w:val="24"/>
          <w:lang w:eastAsia="tr-TR"/>
        </w:rPr>
        <w:t> </w:t>
      </w:r>
    </w:p>
    <w:p w:rsidR="00200A71" w:rsidRPr="001831B2" w:rsidRDefault="00200A71" w:rsidP="00200A71">
      <w:pPr>
        <w:spacing w:after="150" w:line="240" w:lineRule="auto"/>
        <w:rPr>
          <w:rFonts w:eastAsia="Times New Roman" w:cstheme="minorHAnsi"/>
          <w:b/>
          <w:bCs/>
          <w:color w:val="777777"/>
          <w:sz w:val="20"/>
          <w:szCs w:val="20"/>
          <w:lang w:eastAsia="tr-TR"/>
        </w:rPr>
      </w:pPr>
      <w:r w:rsidRPr="001831B2">
        <w:rPr>
          <w:rFonts w:eastAsia="Times New Roman" w:cstheme="minorHAnsi"/>
          <w:b/>
          <w:bCs/>
          <w:color w:val="000000"/>
          <w:sz w:val="24"/>
          <w:szCs w:val="24"/>
          <w:lang w:eastAsia="tr-TR"/>
        </w:rPr>
        <w:t>Bu kalite güvence politikası, eğitim, araştırma, ağız ve diş sağlığı hizmetleri ve idari hizmetlere ilişkin uygulamalarımızı yönlendirecek bir çerçeve sağlar. Tüm çalışanlarımızın ve öğrencilerimizin bu politikayı sahiplenmesini ve uygulamalarımızı sürekli iyileştirme çabalarımızda aktif bir şekilde katılmalarını teşvik ederiz.</w:t>
      </w:r>
    </w:p>
    <w:p w:rsidR="00203C84" w:rsidRDefault="00203C84"/>
    <w:sectPr w:rsidR="00203C8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388" w:rsidRDefault="00EE6388" w:rsidP="0056637F">
      <w:pPr>
        <w:spacing w:after="0" w:line="240" w:lineRule="auto"/>
      </w:pPr>
      <w:r>
        <w:separator/>
      </w:r>
    </w:p>
  </w:endnote>
  <w:endnote w:type="continuationSeparator" w:id="0">
    <w:p w:rsidR="00EE6388" w:rsidRDefault="00EE6388" w:rsidP="0056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37F" w:rsidRDefault="0056637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42C" w:rsidRDefault="003D242C">
    <w:pPr>
      <w:pStyle w:val="AltBilgi"/>
    </w:pPr>
  </w:p>
  <w:tbl>
    <w:tblPr>
      <w:tblStyle w:val="TableGrid"/>
      <w:tblW w:w="10617" w:type="dxa"/>
      <w:tblInd w:w="-431" w:type="dxa"/>
      <w:tblCellMar>
        <w:top w:w="12" w:type="dxa"/>
        <w:left w:w="115" w:type="dxa"/>
        <w:right w:w="115" w:type="dxa"/>
      </w:tblCellMar>
      <w:tblLook w:val="04A0" w:firstRow="1" w:lastRow="0" w:firstColumn="1" w:lastColumn="0" w:noHBand="0" w:noVBand="1"/>
    </w:tblPr>
    <w:tblGrid>
      <w:gridCol w:w="3545"/>
      <w:gridCol w:w="3969"/>
      <w:gridCol w:w="3103"/>
    </w:tblGrid>
    <w:tr w:rsidR="003D242C" w:rsidTr="007C702A">
      <w:trPr>
        <w:trHeight w:val="276"/>
      </w:trPr>
      <w:tc>
        <w:tcPr>
          <w:tcW w:w="3545"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ind w:right="5"/>
            <w:jc w:val="center"/>
            <w:rPr>
              <w:rFonts w:eastAsia="Arial"/>
              <w:sz w:val="20"/>
            </w:rPr>
          </w:pPr>
          <w:r>
            <w:rPr>
              <w:sz w:val="20"/>
            </w:rPr>
            <w:t xml:space="preserve">Hazırlayan </w:t>
          </w:r>
        </w:p>
      </w:tc>
      <w:tc>
        <w:tcPr>
          <w:tcW w:w="3969"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ind w:right="5"/>
            <w:jc w:val="center"/>
            <w:rPr>
              <w:sz w:val="20"/>
            </w:rPr>
          </w:pPr>
          <w:r>
            <w:rPr>
              <w:sz w:val="20"/>
            </w:rPr>
            <w:t xml:space="preserve">Kontrol Eden </w:t>
          </w:r>
        </w:p>
      </w:tc>
      <w:tc>
        <w:tcPr>
          <w:tcW w:w="3103"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ind w:right="5"/>
            <w:jc w:val="center"/>
            <w:rPr>
              <w:sz w:val="20"/>
            </w:rPr>
          </w:pPr>
          <w:r>
            <w:rPr>
              <w:sz w:val="20"/>
            </w:rPr>
            <w:t xml:space="preserve">Onaylayan </w:t>
          </w:r>
        </w:p>
      </w:tc>
    </w:tr>
    <w:tr w:rsidR="003D242C" w:rsidTr="007C702A">
      <w:trPr>
        <w:trHeight w:val="398"/>
      </w:trPr>
      <w:tc>
        <w:tcPr>
          <w:tcW w:w="3545"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ind w:right="1"/>
            <w:jc w:val="center"/>
            <w:rPr>
              <w:sz w:val="20"/>
            </w:rPr>
          </w:pPr>
          <w:r>
            <w:rPr>
              <w:sz w:val="20"/>
            </w:rPr>
            <w:t xml:space="preserve">Kalite Yönetim Birimi </w:t>
          </w:r>
        </w:p>
      </w:tc>
      <w:tc>
        <w:tcPr>
          <w:tcW w:w="3969"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ind w:right="3"/>
            <w:jc w:val="center"/>
            <w:rPr>
              <w:sz w:val="20"/>
            </w:rPr>
          </w:pPr>
          <w:r>
            <w:rPr>
              <w:sz w:val="20"/>
            </w:rPr>
            <w:t xml:space="preserve">Kalite Yönetim Direktörü </w:t>
          </w:r>
        </w:p>
      </w:tc>
      <w:tc>
        <w:tcPr>
          <w:tcW w:w="3103" w:type="dxa"/>
          <w:tcBorders>
            <w:top w:val="single" w:sz="4" w:space="0" w:color="000000"/>
            <w:left w:val="single" w:sz="4" w:space="0" w:color="000000"/>
            <w:bottom w:val="single" w:sz="4" w:space="0" w:color="000000"/>
            <w:right w:val="single" w:sz="4" w:space="0" w:color="000000"/>
          </w:tcBorders>
          <w:hideMark/>
        </w:tcPr>
        <w:p w:rsidR="003D242C" w:rsidRDefault="003D242C" w:rsidP="003D242C">
          <w:pPr>
            <w:spacing w:line="254" w:lineRule="auto"/>
            <w:jc w:val="center"/>
            <w:rPr>
              <w:sz w:val="20"/>
            </w:rPr>
          </w:pPr>
          <w:r>
            <w:rPr>
              <w:sz w:val="20"/>
            </w:rPr>
            <w:t xml:space="preserve">Dekan </w:t>
          </w:r>
        </w:p>
      </w:tc>
    </w:tr>
  </w:tbl>
  <w:p w:rsidR="003D242C" w:rsidRDefault="003D242C">
    <w:pPr>
      <w:pStyle w:val="AltBilgi"/>
    </w:pPr>
  </w:p>
  <w:p w:rsidR="0056637F" w:rsidRDefault="0056637F">
    <w:pPr>
      <w:pStyle w:val="AltBilgi"/>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37F" w:rsidRDefault="0056637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388" w:rsidRDefault="00EE6388" w:rsidP="0056637F">
      <w:pPr>
        <w:spacing w:after="0" w:line="240" w:lineRule="auto"/>
      </w:pPr>
      <w:r>
        <w:separator/>
      </w:r>
    </w:p>
  </w:footnote>
  <w:footnote w:type="continuationSeparator" w:id="0">
    <w:p w:rsidR="00EE6388" w:rsidRDefault="00EE6388" w:rsidP="00566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37F" w:rsidRDefault="0056637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37F" w:rsidRDefault="0056637F">
    <w:pPr>
      <w:pStyle w:val="stBilgi"/>
    </w:pPr>
  </w:p>
  <w:tbl>
    <w:tblPr>
      <w:tblStyle w:val="TabloKlavuzu"/>
      <w:tblW w:w="4973" w:type="pct"/>
      <w:tblInd w:w="0" w:type="dxa"/>
      <w:tblLook w:val="04A0" w:firstRow="1" w:lastRow="0" w:firstColumn="1" w:lastColumn="0" w:noHBand="0" w:noVBand="1"/>
    </w:tblPr>
    <w:tblGrid>
      <w:gridCol w:w="1677"/>
      <w:gridCol w:w="11"/>
      <w:gridCol w:w="1906"/>
      <w:gridCol w:w="1767"/>
      <w:gridCol w:w="2017"/>
      <w:gridCol w:w="1635"/>
    </w:tblGrid>
    <w:tr w:rsidR="0056637F" w:rsidTr="0056637F">
      <w:trPr>
        <w:trHeight w:val="740"/>
      </w:trPr>
      <w:tc>
        <w:tcPr>
          <w:tcW w:w="931" w:type="pct"/>
          <w:gridSpan w:val="2"/>
          <w:tcBorders>
            <w:top w:val="single" w:sz="4" w:space="0" w:color="auto"/>
            <w:left w:val="single" w:sz="4" w:space="0" w:color="auto"/>
            <w:bottom w:val="single" w:sz="4" w:space="0" w:color="auto"/>
            <w:right w:val="single" w:sz="4" w:space="0" w:color="auto"/>
          </w:tcBorders>
          <w:hideMark/>
        </w:tcPr>
        <w:p w:rsidR="0056637F" w:rsidRDefault="0056637F" w:rsidP="0056637F">
          <w:pPr>
            <w:rPr>
              <w:b/>
            </w:rPr>
          </w:pPr>
          <w:r>
            <w:rPr>
              <w:b/>
              <w:noProof/>
              <w:lang w:eastAsia="tr-TR"/>
            </w:rPr>
            <w:drawing>
              <wp:inline distT="0" distB="0" distL="0" distR="0">
                <wp:extent cx="930910" cy="930910"/>
                <wp:effectExtent l="0" t="0" r="2540" b="2540"/>
                <wp:docPr id="4" name="Resim 4" descr="FAKÜLTE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FAKÜLTE LOGOS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910" cy="930910"/>
                        </a:xfrm>
                        <a:prstGeom prst="rect">
                          <a:avLst/>
                        </a:prstGeom>
                        <a:noFill/>
                        <a:ln>
                          <a:noFill/>
                        </a:ln>
                      </pic:spPr>
                    </pic:pic>
                  </a:graphicData>
                </a:graphic>
              </wp:inline>
            </w:drawing>
          </w:r>
        </w:p>
      </w:tc>
      <w:tc>
        <w:tcPr>
          <w:tcW w:w="3161" w:type="pct"/>
          <w:gridSpan w:val="3"/>
          <w:tcBorders>
            <w:top w:val="single" w:sz="4" w:space="0" w:color="auto"/>
            <w:left w:val="single" w:sz="4" w:space="0" w:color="auto"/>
            <w:bottom w:val="single" w:sz="4" w:space="0" w:color="auto"/>
            <w:right w:val="single" w:sz="4" w:space="0" w:color="auto"/>
          </w:tcBorders>
        </w:tcPr>
        <w:p w:rsidR="0056637F" w:rsidRDefault="0056637F" w:rsidP="0056637F">
          <w:pPr>
            <w:rPr>
              <w:b/>
              <w:sz w:val="18"/>
              <w:szCs w:val="18"/>
            </w:rPr>
          </w:pPr>
        </w:p>
        <w:p w:rsidR="0056637F" w:rsidRDefault="0056637F" w:rsidP="0056637F">
          <w:pPr>
            <w:spacing w:after="23" w:line="254" w:lineRule="auto"/>
            <w:ind w:right="8"/>
            <w:jc w:val="center"/>
            <w:rPr>
              <w:sz w:val="18"/>
              <w:szCs w:val="18"/>
            </w:rPr>
          </w:pPr>
          <w:r>
            <w:rPr>
              <w:b/>
              <w:sz w:val="18"/>
              <w:szCs w:val="18"/>
            </w:rPr>
            <w:t>T.C.</w:t>
          </w:r>
        </w:p>
        <w:p w:rsidR="0056637F" w:rsidRDefault="0056637F" w:rsidP="0056637F">
          <w:pPr>
            <w:spacing w:after="17" w:line="254" w:lineRule="auto"/>
            <w:ind w:right="8"/>
            <w:jc w:val="center"/>
            <w:rPr>
              <w:sz w:val="18"/>
              <w:szCs w:val="18"/>
            </w:rPr>
          </w:pPr>
          <w:r>
            <w:rPr>
              <w:b/>
              <w:sz w:val="18"/>
              <w:szCs w:val="18"/>
            </w:rPr>
            <w:t>AKSARAY ÜNİVERSİTESİ</w:t>
          </w:r>
        </w:p>
        <w:p w:rsidR="0056637F" w:rsidRDefault="0056637F" w:rsidP="0056637F">
          <w:pPr>
            <w:spacing w:line="254" w:lineRule="auto"/>
            <w:ind w:right="6"/>
            <w:jc w:val="center"/>
            <w:rPr>
              <w:b/>
              <w:sz w:val="18"/>
              <w:szCs w:val="18"/>
            </w:rPr>
          </w:pPr>
          <w:r>
            <w:rPr>
              <w:b/>
              <w:sz w:val="18"/>
              <w:szCs w:val="18"/>
            </w:rPr>
            <w:t>Diş Hekimliği Fakültesi</w:t>
          </w:r>
        </w:p>
        <w:p w:rsidR="0056637F" w:rsidRDefault="0056637F" w:rsidP="0056637F">
          <w:pPr>
            <w:jc w:val="center"/>
            <w:rPr>
              <w:b/>
              <w:sz w:val="18"/>
              <w:szCs w:val="18"/>
            </w:rPr>
          </w:pPr>
          <w:r>
            <w:rPr>
              <w:b/>
              <w:sz w:val="18"/>
              <w:szCs w:val="18"/>
            </w:rPr>
            <w:t>Ağız, Diş Sağlığı Uygulama ve Araştırma Merkezi</w:t>
          </w:r>
        </w:p>
        <w:p w:rsidR="0056637F" w:rsidRDefault="0056637F" w:rsidP="0056637F">
          <w:pPr>
            <w:jc w:val="center"/>
            <w:rPr>
              <w:b/>
              <w:sz w:val="18"/>
              <w:szCs w:val="18"/>
            </w:rPr>
          </w:pPr>
          <w:r>
            <w:rPr>
              <w:b/>
              <w:sz w:val="18"/>
              <w:szCs w:val="18"/>
              <w:lang w:eastAsia="tr-TR"/>
            </w:rPr>
            <w:t>KALİTE POLİTİKASI</w:t>
          </w:r>
        </w:p>
      </w:tc>
      <w:tc>
        <w:tcPr>
          <w:tcW w:w="908" w:type="pct"/>
          <w:tcBorders>
            <w:top w:val="single" w:sz="4" w:space="0" w:color="auto"/>
            <w:left w:val="single" w:sz="4" w:space="0" w:color="auto"/>
            <w:bottom w:val="single" w:sz="4" w:space="0" w:color="auto"/>
            <w:right w:val="single" w:sz="4" w:space="0" w:color="auto"/>
          </w:tcBorders>
        </w:tcPr>
        <w:p w:rsidR="0056637F" w:rsidRDefault="0056637F" w:rsidP="0056637F">
          <w:pPr>
            <w:rPr>
              <w:b/>
            </w:rPr>
          </w:pPr>
        </w:p>
        <w:p w:rsidR="0056637F" w:rsidRDefault="0056637F" w:rsidP="0056637F">
          <w:pPr>
            <w:rPr>
              <w:b/>
            </w:rPr>
          </w:pPr>
          <w:r>
            <w:rPr>
              <w:b/>
            </w:rPr>
            <w:t xml:space="preserve">  </w:t>
          </w:r>
          <w:r>
            <w:rPr>
              <w:b/>
              <w:noProof/>
              <w:lang w:eastAsia="tr-TR"/>
            </w:rPr>
            <w:drawing>
              <wp:inline distT="0" distB="0" distL="0" distR="0">
                <wp:extent cx="723265" cy="673100"/>
                <wp:effectExtent l="0" t="0" r="635"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265" cy="673100"/>
                        </a:xfrm>
                        <a:prstGeom prst="rect">
                          <a:avLst/>
                        </a:prstGeom>
                        <a:noFill/>
                        <a:ln>
                          <a:noFill/>
                        </a:ln>
                      </pic:spPr>
                    </pic:pic>
                  </a:graphicData>
                </a:graphic>
              </wp:inline>
            </w:drawing>
          </w:r>
        </w:p>
      </w:tc>
    </w:tr>
    <w:tr w:rsidR="0056637F" w:rsidTr="0056637F">
      <w:trPr>
        <w:trHeight w:val="114"/>
      </w:trPr>
      <w:tc>
        <w:tcPr>
          <w:tcW w:w="926"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DOKÜMAN KODU</w:t>
          </w:r>
        </w:p>
      </w:tc>
      <w:tc>
        <w:tcPr>
          <w:tcW w:w="1064" w:type="pct"/>
          <w:gridSpan w:val="2"/>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YAYIN TARİHİ</w:t>
          </w:r>
        </w:p>
      </w:tc>
      <w:tc>
        <w:tcPr>
          <w:tcW w:w="982"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REVİZYON NO</w:t>
          </w:r>
        </w:p>
      </w:tc>
      <w:tc>
        <w:tcPr>
          <w:tcW w:w="1120"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REVİZYON TARİHİ</w:t>
          </w:r>
        </w:p>
      </w:tc>
      <w:tc>
        <w:tcPr>
          <w:tcW w:w="908"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SAYFA NO</w:t>
          </w:r>
        </w:p>
      </w:tc>
    </w:tr>
    <w:tr w:rsidR="0056637F" w:rsidTr="0056637F">
      <w:trPr>
        <w:trHeight w:val="70"/>
      </w:trPr>
      <w:tc>
        <w:tcPr>
          <w:tcW w:w="926" w:type="pct"/>
          <w:tcBorders>
            <w:top w:val="single" w:sz="4" w:space="0" w:color="auto"/>
            <w:left w:val="single" w:sz="4" w:space="0" w:color="auto"/>
            <w:bottom w:val="single" w:sz="4" w:space="0" w:color="auto"/>
            <w:right w:val="single" w:sz="4" w:space="0" w:color="auto"/>
          </w:tcBorders>
          <w:hideMark/>
        </w:tcPr>
        <w:p w:rsidR="0056637F" w:rsidRDefault="00644D32" w:rsidP="0056637F">
          <w:pPr>
            <w:jc w:val="center"/>
            <w:rPr>
              <w:b/>
              <w:sz w:val="18"/>
              <w:szCs w:val="18"/>
            </w:rPr>
          </w:pPr>
          <w:proofErr w:type="gramStart"/>
          <w:r>
            <w:rPr>
              <w:b/>
              <w:sz w:val="18"/>
              <w:szCs w:val="18"/>
            </w:rPr>
            <w:t>KY.PR</w:t>
          </w:r>
          <w:proofErr w:type="gramEnd"/>
          <w:r>
            <w:rPr>
              <w:b/>
              <w:sz w:val="18"/>
              <w:szCs w:val="18"/>
            </w:rPr>
            <w:t>.03</w:t>
          </w:r>
        </w:p>
      </w:tc>
      <w:tc>
        <w:tcPr>
          <w:tcW w:w="1064" w:type="pct"/>
          <w:gridSpan w:val="2"/>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15.01.2025</w:t>
          </w:r>
        </w:p>
      </w:tc>
      <w:tc>
        <w:tcPr>
          <w:tcW w:w="982"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w:t>
          </w:r>
        </w:p>
      </w:tc>
      <w:tc>
        <w:tcPr>
          <w:tcW w:w="1120"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sz w:val="18"/>
              <w:szCs w:val="18"/>
            </w:rPr>
            <w:t>-</w:t>
          </w:r>
        </w:p>
      </w:tc>
      <w:tc>
        <w:tcPr>
          <w:tcW w:w="908" w:type="pct"/>
          <w:tcBorders>
            <w:top w:val="single" w:sz="4" w:space="0" w:color="auto"/>
            <w:left w:val="single" w:sz="4" w:space="0" w:color="auto"/>
            <w:bottom w:val="single" w:sz="4" w:space="0" w:color="auto"/>
            <w:right w:val="single" w:sz="4" w:space="0" w:color="auto"/>
          </w:tcBorders>
          <w:hideMark/>
        </w:tcPr>
        <w:p w:rsidR="0056637F" w:rsidRDefault="0056637F" w:rsidP="0056637F">
          <w:pPr>
            <w:jc w:val="center"/>
            <w:rPr>
              <w:b/>
              <w:sz w:val="18"/>
              <w:szCs w:val="18"/>
            </w:rPr>
          </w:pPr>
          <w:r>
            <w:rPr>
              <w:b/>
              <w:noProof/>
              <w:sz w:val="18"/>
              <w:szCs w:val="18"/>
            </w:rPr>
            <w:t>1</w:t>
          </w:r>
          <w:r>
            <w:rPr>
              <w:b/>
              <w:sz w:val="18"/>
              <w:szCs w:val="18"/>
            </w:rPr>
            <w:t>/</w:t>
          </w:r>
          <w:r>
            <w:rPr>
              <w:b/>
              <w:noProof/>
              <w:sz w:val="18"/>
              <w:szCs w:val="18"/>
            </w:rPr>
            <w:t>1</w:t>
          </w:r>
        </w:p>
      </w:tc>
    </w:tr>
  </w:tbl>
  <w:p w:rsidR="0056637F" w:rsidRDefault="0056637F">
    <w:pPr>
      <w:pStyle w:val="stBilgi"/>
    </w:pPr>
  </w:p>
  <w:p w:rsidR="0056637F" w:rsidRDefault="0056637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37F" w:rsidRDefault="0056637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2E7B"/>
    <w:multiLevelType w:val="multilevel"/>
    <w:tmpl w:val="E6F0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BE"/>
    <w:rsid w:val="001831B2"/>
    <w:rsid w:val="00200A71"/>
    <w:rsid w:val="00203C84"/>
    <w:rsid w:val="003D242C"/>
    <w:rsid w:val="00436486"/>
    <w:rsid w:val="0056637F"/>
    <w:rsid w:val="00644D32"/>
    <w:rsid w:val="00794C6A"/>
    <w:rsid w:val="007C702A"/>
    <w:rsid w:val="007D12B8"/>
    <w:rsid w:val="00803452"/>
    <w:rsid w:val="00B24019"/>
    <w:rsid w:val="00D1573E"/>
    <w:rsid w:val="00EE6388"/>
    <w:rsid w:val="00FE39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F08F4-9881-4C9D-8088-03D79C67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00A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0A71"/>
    <w:rPr>
      <w:rFonts w:ascii="Times New Roman" w:eastAsia="Times New Roman" w:hAnsi="Times New Roman" w:cs="Times New Roman"/>
      <w:b/>
      <w:bCs/>
      <w:kern w:val="36"/>
      <w:sz w:val="48"/>
      <w:szCs w:val="48"/>
      <w:lang w:eastAsia="tr-TR"/>
    </w:rPr>
  </w:style>
  <w:style w:type="character" w:styleId="Gl">
    <w:name w:val="Strong"/>
    <w:basedOn w:val="VarsaylanParagrafYazTipi"/>
    <w:uiPriority w:val="22"/>
    <w:qFormat/>
    <w:rsid w:val="00200A71"/>
    <w:rPr>
      <w:b/>
      <w:bCs/>
    </w:rPr>
  </w:style>
  <w:style w:type="paragraph" w:styleId="NormalWeb">
    <w:name w:val="Normal (Web)"/>
    <w:basedOn w:val="Normal"/>
    <w:uiPriority w:val="99"/>
    <w:semiHidden/>
    <w:unhideWhenUsed/>
    <w:rsid w:val="00200A71"/>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56637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663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6637F"/>
  </w:style>
  <w:style w:type="paragraph" w:styleId="AltBilgi">
    <w:name w:val="footer"/>
    <w:basedOn w:val="Normal"/>
    <w:link w:val="AltBilgiChar"/>
    <w:uiPriority w:val="99"/>
    <w:unhideWhenUsed/>
    <w:rsid w:val="005663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6637F"/>
  </w:style>
  <w:style w:type="table" w:customStyle="1" w:styleId="TableGrid">
    <w:name w:val="TableGrid"/>
    <w:rsid w:val="003D242C"/>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582610">
      <w:bodyDiv w:val="1"/>
      <w:marLeft w:val="0"/>
      <w:marRight w:val="0"/>
      <w:marTop w:val="0"/>
      <w:marBottom w:val="0"/>
      <w:divBdr>
        <w:top w:val="none" w:sz="0" w:space="0" w:color="auto"/>
        <w:left w:val="none" w:sz="0" w:space="0" w:color="auto"/>
        <w:bottom w:val="none" w:sz="0" w:space="0" w:color="auto"/>
        <w:right w:val="none" w:sz="0" w:space="0" w:color="auto"/>
      </w:divBdr>
    </w:div>
    <w:div w:id="1629437368">
      <w:bodyDiv w:val="1"/>
      <w:marLeft w:val="0"/>
      <w:marRight w:val="0"/>
      <w:marTop w:val="0"/>
      <w:marBottom w:val="0"/>
      <w:divBdr>
        <w:top w:val="none" w:sz="0" w:space="0" w:color="auto"/>
        <w:left w:val="none" w:sz="0" w:space="0" w:color="auto"/>
        <w:bottom w:val="none" w:sz="0" w:space="0" w:color="auto"/>
        <w:right w:val="none" w:sz="0" w:space="0" w:color="auto"/>
      </w:divBdr>
    </w:div>
    <w:div w:id="1676493260">
      <w:bodyDiv w:val="1"/>
      <w:marLeft w:val="0"/>
      <w:marRight w:val="0"/>
      <w:marTop w:val="0"/>
      <w:marBottom w:val="0"/>
      <w:divBdr>
        <w:top w:val="none" w:sz="0" w:space="0" w:color="auto"/>
        <w:left w:val="none" w:sz="0" w:space="0" w:color="auto"/>
        <w:bottom w:val="none" w:sz="0" w:space="0" w:color="auto"/>
        <w:right w:val="none" w:sz="0" w:space="0" w:color="auto"/>
      </w:divBdr>
    </w:div>
    <w:div w:id="18797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1540</Characters>
  <Application>Microsoft Office Word</Application>
  <DocSecurity>0</DocSecurity>
  <Lines>12</Lines>
  <Paragraphs>3</Paragraphs>
  <ScaleCrop>false</ScaleCrop>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2025-01-16T08:42:00Z</dcterms:created>
  <dcterms:modified xsi:type="dcterms:W3CDTF">2025-06-13T08:35:00Z</dcterms:modified>
</cp:coreProperties>
</file>