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95" w:type="dxa"/>
        <w:tblInd w:w="-866" w:type="dxa"/>
        <w:tblCellMar>
          <w:top w:w="31" w:type="dxa"/>
          <w:left w:w="22" w:type="dxa"/>
          <w:bottom w:w="39" w:type="dxa"/>
          <w:right w:w="89" w:type="dxa"/>
        </w:tblCellMar>
        <w:tblLook w:val="04A0" w:firstRow="1" w:lastRow="0" w:firstColumn="1" w:lastColumn="0" w:noHBand="0" w:noVBand="1"/>
      </w:tblPr>
      <w:tblGrid>
        <w:gridCol w:w="2121"/>
        <w:gridCol w:w="5961"/>
        <w:gridCol w:w="1531"/>
        <w:gridCol w:w="1482"/>
      </w:tblGrid>
      <w:tr w:rsidR="00F8604F">
        <w:trPr>
          <w:trHeight w:val="295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F8604F" w:rsidRDefault="00F52622">
            <w:pPr>
              <w:ind w:right="60"/>
              <w:jc w:val="right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228725" cy="1228725"/>
                  <wp:effectExtent l="0" t="0" r="9525" b="9525"/>
                  <wp:docPr id="1" name="Resim 1" descr="FAKÜLTE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KÜLTE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6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8604F" w:rsidRDefault="00F52622">
            <w:pPr>
              <w:ind w:left="1205" w:right="105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Yardımcı Hizmetler Sorumlusu Görev Tanım Formu</w:t>
            </w:r>
            <w:r>
              <w:rPr>
                <w:b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04F" w:rsidRDefault="00F5262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Doküman No: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04F" w:rsidRDefault="00F8604F"/>
        </w:tc>
      </w:tr>
      <w:tr w:rsidR="00F8604F">
        <w:trPr>
          <w:trHeight w:val="29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604F" w:rsidRDefault="00F8604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604F" w:rsidRDefault="00F8604F"/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04F" w:rsidRDefault="00F5262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Yayın Tarihi: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04F" w:rsidRDefault="00F8604F"/>
        </w:tc>
      </w:tr>
      <w:tr w:rsidR="00F8604F">
        <w:trPr>
          <w:trHeight w:val="29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604F" w:rsidRDefault="00F8604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604F" w:rsidRDefault="00F8604F"/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04F" w:rsidRDefault="00F5262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Revizyon Tarihi: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04F" w:rsidRDefault="00F52622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8604F">
        <w:trPr>
          <w:trHeight w:val="2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604F" w:rsidRDefault="00F8604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F8604F" w:rsidRDefault="00F8604F"/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04F" w:rsidRDefault="00F5262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Revizyon No: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04F" w:rsidRDefault="00F52622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F8604F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04F" w:rsidRDefault="00F8604F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04F" w:rsidRDefault="00F8604F"/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04F" w:rsidRDefault="00F52622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Sayfa: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04F" w:rsidRDefault="00F52622">
            <w:r>
              <w:rPr>
                <w:rFonts w:ascii="Times New Roman" w:eastAsia="Times New Roman" w:hAnsi="Times New Roman" w:cs="Times New Roman"/>
                <w:sz w:val="20"/>
              </w:rPr>
              <w:t xml:space="preserve">1/1 </w:t>
            </w:r>
          </w:p>
        </w:tc>
      </w:tr>
    </w:tbl>
    <w:p w:rsidR="00F8604F" w:rsidRDefault="00F52622">
      <w:pPr>
        <w:spacing w:after="0"/>
        <w:ind w:right="9310"/>
        <w:jc w:val="right"/>
      </w:pPr>
      <w:r>
        <w:t xml:space="preserve"> </w:t>
      </w:r>
    </w:p>
    <w:p w:rsidR="00F8604F" w:rsidRDefault="00F52622">
      <w:pPr>
        <w:spacing w:after="0"/>
        <w:ind w:left="-1440"/>
      </w:pPr>
      <w:r>
        <w:t xml:space="preserve"> </w:t>
      </w:r>
    </w:p>
    <w:tbl>
      <w:tblPr>
        <w:tblStyle w:val="TableGrid"/>
        <w:tblW w:w="11098" w:type="dxa"/>
        <w:tblInd w:w="-859" w:type="dxa"/>
        <w:tblCellMar>
          <w:top w:w="35" w:type="dxa"/>
          <w:left w:w="22" w:type="dxa"/>
        </w:tblCellMar>
        <w:tblLook w:val="04A0" w:firstRow="1" w:lastRow="0" w:firstColumn="1" w:lastColumn="0" w:noHBand="0" w:noVBand="1"/>
      </w:tblPr>
      <w:tblGrid>
        <w:gridCol w:w="2840"/>
        <w:gridCol w:w="8258"/>
      </w:tblGrid>
      <w:tr w:rsidR="00F8604F">
        <w:trPr>
          <w:trHeight w:val="439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04F" w:rsidRDefault="00F5262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1. Birim/ Alt Birim </w:t>
            </w:r>
          </w:p>
        </w:tc>
        <w:tc>
          <w:tcPr>
            <w:tcW w:w="8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04F" w:rsidRDefault="00F52622">
            <w:r>
              <w:rPr>
                <w:rFonts w:ascii="Times New Roman" w:eastAsia="Times New Roman" w:hAnsi="Times New Roman" w:cs="Times New Roman"/>
                <w:sz w:val="21"/>
              </w:rPr>
              <w:t xml:space="preserve">Diş Hekimliği Fakültesi/ Yardımcı Hizmetler </w:t>
            </w:r>
          </w:p>
        </w:tc>
      </w:tr>
      <w:tr w:rsidR="00F8604F">
        <w:trPr>
          <w:trHeight w:val="422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04F" w:rsidRDefault="00F5262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2. Kadro Unvanı </w:t>
            </w:r>
          </w:p>
        </w:tc>
        <w:tc>
          <w:tcPr>
            <w:tcW w:w="8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04F" w:rsidRDefault="00B56AF5">
            <w:r>
              <w:rPr>
                <w:rFonts w:ascii="Times New Roman" w:eastAsia="Times New Roman" w:hAnsi="Times New Roman" w:cs="Times New Roman"/>
                <w:color w:val="212529"/>
                <w:sz w:val="21"/>
              </w:rPr>
              <w:t>Sözleşmeli Destek Personeli</w:t>
            </w:r>
          </w:p>
        </w:tc>
      </w:tr>
      <w:tr w:rsidR="00F8604F">
        <w:trPr>
          <w:trHeight w:val="442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04F" w:rsidRDefault="00F5262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3. Görev Unvanı </w:t>
            </w:r>
          </w:p>
        </w:tc>
        <w:tc>
          <w:tcPr>
            <w:tcW w:w="8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04F" w:rsidRDefault="00F52622">
            <w:r>
              <w:rPr>
                <w:rFonts w:ascii="Times New Roman" w:eastAsia="Times New Roman" w:hAnsi="Times New Roman" w:cs="Times New Roman"/>
                <w:sz w:val="21"/>
              </w:rPr>
              <w:t xml:space="preserve">Yardımcı Hizmetler Sorumlusu   </w:t>
            </w:r>
          </w:p>
        </w:tc>
      </w:tr>
      <w:tr w:rsidR="00F8604F">
        <w:trPr>
          <w:trHeight w:val="518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04F" w:rsidRDefault="00F52622">
            <w:pPr>
              <w:spacing w:after="3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4. Bağlı Olduğu Birim </w:t>
            </w:r>
          </w:p>
          <w:p w:rsidR="00F8604F" w:rsidRDefault="00F5262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Yöneticisi / Amiri </w:t>
            </w:r>
          </w:p>
        </w:tc>
        <w:tc>
          <w:tcPr>
            <w:tcW w:w="8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8604F" w:rsidRDefault="00F52622">
            <w:r>
              <w:rPr>
                <w:rFonts w:ascii="Times New Roman" w:eastAsia="Times New Roman" w:hAnsi="Times New Roman" w:cs="Times New Roman"/>
                <w:sz w:val="21"/>
              </w:rPr>
              <w:t xml:space="preserve">Fakülte Sekreteri/ Dekan </w:t>
            </w:r>
          </w:p>
        </w:tc>
      </w:tr>
      <w:tr w:rsidR="00F8604F">
        <w:trPr>
          <w:trHeight w:val="5027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8604F" w:rsidRDefault="00F52622">
            <w:pPr>
              <w:spacing w:line="279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5. Görev, Yetki ve Sorumlulukları </w:t>
            </w:r>
          </w:p>
          <w:p w:rsidR="00F8604F" w:rsidRDefault="00F5262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 </w:t>
            </w:r>
          </w:p>
          <w:p w:rsidR="00F8604F" w:rsidRDefault="00F5262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 </w:t>
            </w:r>
          </w:p>
          <w:p w:rsidR="00F8604F" w:rsidRDefault="00F5262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 </w:t>
            </w:r>
          </w:p>
          <w:p w:rsidR="00F8604F" w:rsidRDefault="00F5262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 </w:t>
            </w:r>
          </w:p>
          <w:p w:rsidR="00F8604F" w:rsidRDefault="00F5262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F8604F" w:rsidRDefault="00F5262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F8604F" w:rsidRDefault="00F5262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F8604F" w:rsidRDefault="00F5262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F8604F" w:rsidRDefault="00F5262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F8604F" w:rsidRDefault="00F5262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F8604F" w:rsidRDefault="00F5262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F8604F" w:rsidRDefault="00F5262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F8604F" w:rsidRDefault="00F5262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F8604F" w:rsidRDefault="00F5262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F8604F" w:rsidRDefault="00F5262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82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8604F" w:rsidRDefault="00F52622">
            <w:pPr>
              <w:spacing w:line="27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>5</w:t>
            </w:r>
            <w:r>
              <w:rPr>
                <w:rFonts w:ascii="Times New Roman" w:eastAsia="Times New Roman" w:hAnsi="Times New Roman" w:cs="Times New Roman"/>
              </w:rPr>
              <w:t xml:space="preserve">.1. Kalite Yönetim Sistemi tarafından oluşturulmuş ve çalışma alanı ile ilgili olan tüm prosedür ve talimatları bilmek ve uygulamakla yükümlüdür. </w:t>
            </w:r>
          </w:p>
          <w:p w:rsidR="00F8604F" w:rsidRDefault="00F52622">
            <w:pPr>
              <w:spacing w:after="25" w:line="252" w:lineRule="auto"/>
            </w:pPr>
            <w:r>
              <w:rPr>
                <w:rFonts w:ascii="Times New Roman" w:eastAsia="Times New Roman" w:hAnsi="Times New Roman" w:cs="Times New Roman"/>
              </w:rPr>
              <w:t xml:space="preserve">5.2. Fakültemiz binası için hazırlanan planlara uygun olarak; günlük temizliği bağlı personele yaptırır ve denetler.  </w:t>
            </w:r>
          </w:p>
          <w:p w:rsidR="00F8604F" w:rsidRDefault="00F52622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5.3. İç mekânların, koridorların, çay ocağı, lavabo ve tuvaletlerin günlük temizliğini bağlı personele yaptırır ve denetlemeyi sağlar. </w:t>
            </w:r>
          </w:p>
          <w:p w:rsidR="00F8604F" w:rsidRDefault="00F52622">
            <w:pPr>
              <w:spacing w:after="20"/>
            </w:pPr>
            <w:r>
              <w:rPr>
                <w:rFonts w:ascii="Times New Roman" w:eastAsia="Times New Roman" w:hAnsi="Times New Roman" w:cs="Times New Roman"/>
              </w:rPr>
              <w:t xml:space="preserve">5.4. Bağlı personelin iş ve işleyişlerindeki organizasyon ve koordinasyonu sağlar. </w:t>
            </w:r>
          </w:p>
          <w:p w:rsidR="00F8604F" w:rsidRDefault="00F52622">
            <w:pPr>
              <w:spacing w:line="277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5.5. Performans Hedefleri, İş kapasitesi ve Faaliyet alanlarını dikkate alarak günlük, haftalık, aylık ve yıllık çalışma planları hazırlar ve bu planların yürütülmesini takip eder. </w:t>
            </w:r>
          </w:p>
          <w:p w:rsidR="00F8604F" w:rsidRDefault="00F52622">
            <w:pPr>
              <w:spacing w:after="20"/>
            </w:pPr>
            <w:r>
              <w:rPr>
                <w:rFonts w:ascii="Times New Roman" w:eastAsia="Times New Roman" w:hAnsi="Times New Roman" w:cs="Times New Roman"/>
              </w:rPr>
              <w:t xml:space="preserve">5.6. Aksaklıkları gidermeye yönelik düzeltici faaliyetleri başlatır. </w:t>
            </w:r>
          </w:p>
          <w:p w:rsidR="00F8604F" w:rsidRDefault="00F52622">
            <w:pPr>
              <w:spacing w:after="1" w:line="277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5.7. Birimi ile ilgili tüm prosedür talimat ve formları hazırlar ve bunların birim personeli tarafından kullanılmasını sağlar. </w:t>
            </w:r>
          </w:p>
          <w:p w:rsidR="00F8604F" w:rsidRDefault="00F52622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5.8. Birimindeki çalışanların mesleki bilgi, görgü ve becerilerini arttırmaya yönelik hizmet içi eğitimleri planlar. </w:t>
            </w:r>
          </w:p>
          <w:p w:rsidR="00F8604F" w:rsidRDefault="00F52622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5.12. Yapacağı iş ve işlemleri, şeffaflık, hesap verebilirlik ve katılımcılık anlayışı içerisinde ve kamu kaynaklarını verimli kullanılacak biçimde yerine getirir.  </w:t>
            </w:r>
          </w:p>
          <w:p w:rsidR="00F8604F" w:rsidRDefault="00F52622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5.13. Tüm uygulama ve işlemleri etik kurallar doğrultusunda yapar/yapılmasını sağlar. </w:t>
            </w:r>
          </w:p>
          <w:p w:rsidR="00F8604F" w:rsidRDefault="00F52622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5.14. Kurum adına yapılan çalışmalar ile ilgili tüm bilgilerin gizliliğini, belgelerin güvenliğini sağlamakla sorumludur. </w:t>
            </w:r>
          </w:p>
          <w:p w:rsidR="00F8604F" w:rsidRDefault="00F52622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8604F">
        <w:trPr>
          <w:trHeight w:val="686"/>
        </w:trPr>
        <w:tc>
          <w:tcPr>
            <w:tcW w:w="2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8604F" w:rsidRDefault="00F5262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6. Adı Soyadı / İmza -Tarih 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8604F" w:rsidRDefault="00F52622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F8604F">
        <w:trPr>
          <w:trHeight w:val="684"/>
        </w:trPr>
        <w:tc>
          <w:tcPr>
            <w:tcW w:w="2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F8604F" w:rsidRDefault="00F5262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7. Yerine Görev Yapacak </w:t>
            </w:r>
          </w:p>
          <w:p w:rsidR="00F8604F" w:rsidRDefault="00F52622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Personel 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F8604F" w:rsidRDefault="00F52622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:rsidR="00F8604F" w:rsidRDefault="00F52622">
      <w:pPr>
        <w:spacing w:after="3302"/>
        <w:ind w:right="9310"/>
        <w:jc w:val="right"/>
      </w:pPr>
      <w:r>
        <w:t xml:space="preserve"> </w:t>
      </w:r>
    </w:p>
    <w:p w:rsidR="00F8604F" w:rsidRDefault="00F52622">
      <w:pPr>
        <w:spacing w:after="0"/>
        <w:ind w:right="9310"/>
        <w:jc w:val="right"/>
      </w:pPr>
      <w:r>
        <w:lastRenderedPageBreak/>
        <w:t xml:space="preserve"> </w:t>
      </w:r>
    </w:p>
    <w:p w:rsidR="00F8604F" w:rsidRDefault="00F52622">
      <w:pPr>
        <w:spacing w:after="0"/>
        <w:ind w:right="9310"/>
        <w:jc w:val="right"/>
      </w:pPr>
      <w:r>
        <w:t xml:space="preserve"> </w:t>
      </w:r>
    </w:p>
    <w:sectPr w:rsidR="00F8604F">
      <w:pgSz w:w="12240" w:h="15840"/>
      <w:pgMar w:top="715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04F"/>
    <w:rsid w:val="00884E78"/>
    <w:rsid w:val="00B56AF5"/>
    <w:rsid w:val="00F52622"/>
    <w:rsid w:val="00F8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4EDA28-5497-4C0E-930B-D05D4A60A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281</Words>
  <Characters>1608</Characters>
  <Application>Microsoft Office Word</Application>
  <DocSecurity>0</DocSecurity>
  <Lines>13</Lines>
  <Paragraphs>3</Paragraphs>
  <ScaleCrop>false</ScaleCrop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pc</cp:lastModifiedBy>
  <cp:revision>7</cp:revision>
  <dcterms:created xsi:type="dcterms:W3CDTF">2024-05-09T07:54:00Z</dcterms:created>
  <dcterms:modified xsi:type="dcterms:W3CDTF">2024-05-09T13:00:00Z</dcterms:modified>
</cp:coreProperties>
</file>